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DA" w:rsidRDefault="00BA57DA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57DA" w:rsidRDefault="00BA57DA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7DA" w:rsidRDefault="00BA57DA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7DA" w:rsidRDefault="00BA57DA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7DA" w:rsidRDefault="00BA57DA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7DA" w:rsidRDefault="00BA57DA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7DA" w:rsidRDefault="00BA57DA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7DA" w:rsidRDefault="00BA57DA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7DA" w:rsidRDefault="00BA57DA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7DA" w:rsidRDefault="00BA57DA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6FAE" w:rsidRDefault="00E36FAE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6FAE" w:rsidRDefault="00E36FAE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7DA" w:rsidRDefault="00BA57DA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718FA">
        <w:rPr>
          <w:rFonts w:ascii="Times New Roman" w:hAnsi="Times New Roman" w:cs="Times New Roman"/>
          <w:sz w:val="28"/>
          <w:szCs w:val="28"/>
        </w:rPr>
        <w:t>б утверждении перечней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sz w:val="28"/>
          <w:szCs w:val="28"/>
        </w:rPr>
        <w:t xml:space="preserve">должностей, </w:t>
      </w:r>
    </w:p>
    <w:p w:rsidR="00BA57DA" w:rsidRPr="00F718FA" w:rsidRDefault="00BA57DA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18FA">
        <w:rPr>
          <w:rFonts w:ascii="Times New Roman" w:hAnsi="Times New Roman" w:cs="Times New Roman"/>
          <w:sz w:val="28"/>
          <w:szCs w:val="28"/>
        </w:rPr>
        <w:t>замещение которых влечет за собой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718FA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sz w:val="28"/>
          <w:szCs w:val="28"/>
        </w:rPr>
        <w:t>имущественного характера федеральных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гражданских служащих Министерства культуры Р</w:t>
      </w:r>
      <w:r w:rsidRPr="00F718FA"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F718FA">
        <w:rPr>
          <w:rFonts w:ascii="Times New Roman" w:hAnsi="Times New Roman" w:cs="Times New Roman"/>
          <w:sz w:val="28"/>
          <w:szCs w:val="28"/>
        </w:rPr>
        <w:t>едерации, его территориальных органов 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sz w:val="28"/>
          <w:szCs w:val="28"/>
        </w:rPr>
        <w:t>организаций, созданных для выполнения задач,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перед Министерством культуры Российской Ф</w:t>
      </w:r>
      <w:r w:rsidRPr="00F718FA">
        <w:rPr>
          <w:rFonts w:ascii="Times New Roman" w:hAnsi="Times New Roman" w:cs="Times New Roman"/>
          <w:sz w:val="28"/>
          <w:szCs w:val="28"/>
        </w:rPr>
        <w:t>едерации,</w:t>
      </w:r>
    </w:p>
    <w:p w:rsidR="00BA57DA" w:rsidRDefault="00BA57DA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18FA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их супруг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sz w:val="28"/>
          <w:szCs w:val="28"/>
        </w:rPr>
        <w:t>(супругов)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</w:p>
    <w:p w:rsidR="00BA57DA" w:rsidRDefault="00BA57DA" w:rsidP="00BA5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7DA" w:rsidRPr="00F718FA" w:rsidRDefault="00BA57DA" w:rsidP="00F1712C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8FA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6" w:history="1">
        <w:r w:rsidRPr="00F718FA">
          <w:rPr>
            <w:rFonts w:ascii="Times New Roman" w:hAnsi="Times New Roman" w:cs="Times New Roman"/>
            <w:bCs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bCs/>
            <w:sz w:val="28"/>
            <w:szCs w:val="28"/>
          </w:rPr>
          <w:t>«а»</w:t>
        </w:r>
        <w:r w:rsidRPr="00F718FA">
          <w:rPr>
            <w:rFonts w:ascii="Times New Roman" w:hAnsi="Times New Roman" w:cs="Times New Roman"/>
            <w:bCs/>
            <w:sz w:val="28"/>
            <w:szCs w:val="28"/>
          </w:rPr>
          <w:t xml:space="preserve"> пункта 7</w:t>
        </w:r>
      </w:hyperlink>
      <w:r w:rsidRPr="00F718FA">
        <w:rPr>
          <w:rFonts w:ascii="Times New Roman" w:hAnsi="Times New Roman" w:cs="Times New Roman"/>
          <w:bCs/>
          <w:sz w:val="28"/>
          <w:szCs w:val="28"/>
        </w:rPr>
        <w:t xml:space="preserve"> Указа Президента Российской Федерации от 8 июля 2013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718FA">
        <w:rPr>
          <w:rFonts w:ascii="Times New Roman" w:hAnsi="Times New Roman" w:cs="Times New Roman"/>
          <w:bCs/>
          <w:sz w:val="28"/>
          <w:szCs w:val="28"/>
        </w:rPr>
        <w:t xml:space="preserve"> 613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718FA">
        <w:rPr>
          <w:rFonts w:ascii="Times New Roman" w:hAnsi="Times New Roman" w:cs="Times New Roman"/>
          <w:bCs/>
          <w:sz w:val="28"/>
          <w:szCs w:val="28"/>
        </w:rPr>
        <w:t>Вопросы противодействия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718FA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законодательства Российской Федерации, 2013,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718FA">
        <w:rPr>
          <w:rFonts w:ascii="Times New Roman" w:hAnsi="Times New Roman" w:cs="Times New Roman"/>
          <w:bCs/>
          <w:sz w:val="28"/>
          <w:szCs w:val="28"/>
        </w:rPr>
        <w:t xml:space="preserve"> 28, ст. 3813; 2015,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718FA">
        <w:rPr>
          <w:rFonts w:ascii="Times New Roman" w:hAnsi="Times New Roman" w:cs="Times New Roman"/>
          <w:bCs/>
          <w:sz w:val="28"/>
          <w:szCs w:val="28"/>
        </w:rPr>
        <w:t xml:space="preserve"> 29, ст. 4477</w:t>
      </w:r>
      <w:r>
        <w:rPr>
          <w:rFonts w:ascii="Times New Roman" w:hAnsi="Times New Roman" w:cs="Times New Roman"/>
          <w:bCs/>
          <w:sz w:val="28"/>
          <w:szCs w:val="28"/>
        </w:rPr>
        <w:t>; 2020, № 50, ст.8185</w:t>
      </w:r>
      <w:r w:rsidRPr="00F718FA">
        <w:rPr>
          <w:rFonts w:ascii="Times New Roman" w:hAnsi="Times New Roman" w:cs="Times New Roman"/>
          <w:bCs/>
          <w:sz w:val="28"/>
          <w:szCs w:val="28"/>
        </w:rPr>
        <w:t xml:space="preserve">), </w:t>
      </w:r>
      <w:hyperlink r:id="rId7" w:history="1">
        <w:r w:rsidRPr="00F718FA">
          <w:rPr>
            <w:rFonts w:ascii="Times New Roman" w:hAnsi="Times New Roman" w:cs="Times New Roman"/>
            <w:bCs/>
            <w:sz w:val="28"/>
            <w:szCs w:val="28"/>
          </w:rPr>
          <w:t>требованиями</w:t>
        </w:r>
      </w:hyperlink>
      <w:r w:rsidRPr="00F718FA">
        <w:rPr>
          <w:rFonts w:ascii="Times New Roman" w:hAnsi="Times New Roman" w:cs="Times New Roman"/>
          <w:bCs/>
          <w:sz w:val="28"/>
          <w:szCs w:val="28"/>
        </w:rPr>
        <w:t xml:space="preserve"> к должностям, замещение которых влечет за собой размещение сведений о доходах, расходах,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718FA">
        <w:rPr>
          <w:rFonts w:ascii="Times New Roman" w:hAnsi="Times New Roman" w:cs="Times New Roman"/>
          <w:bCs/>
          <w:sz w:val="28"/>
          <w:szCs w:val="28"/>
        </w:rPr>
        <w:t xml:space="preserve">об имуществе и обязательствах имущественного характера, утвержденными приказом Министерства труда и социальной защиты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718FA">
        <w:rPr>
          <w:rFonts w:ascii="Times New Roman" w:hAnsi="Times New Roman" w:cs="Times New Roman"/>
          <w:bCs/>
          <w:sz w:val="28"/>
          <w:szCs w:val="28"/>
        </w:rPr>
        <w:t xml:space="preserve">от 7 октября 2013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718FA">
        <w:rPr>
          <w:rFonts w:ascii="Times New Roman" w:hAnsi="Times New Roman" w:cs="Times New Roman"/>
          <w:bCs/>
          <w:sz w:val="28"/>
          <w:szCs w:val="28"/>
        </w:rPr>
        <w:t xml:space="preserve"> 530н (зарегистрирован Министерством юстиции Российской Федерации 25 декабря 2013 г., регистрационный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718FA">
        <w:rPr>
          <w:rFonts w:ascii="Times New Roman" w:hAnsi="Times New Roman" w:cs="Times New Roman"/>
          <w:bCs/>
          <w:sz w:val="28"/>
          <w:szCs w:val="28"/>
        </w:rPr>
        <w:t xml:space="preserve"> 30803),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718FA">
        <w:rPr>
          <w:rFonts w:ascii="Times New Roman" w:hAnsi="Times New Roman" w:cs="Times New Roman"/>
          <w:bCs/>
          <w:sz w:val="28"/>
          <w:szCs w:val="28"/>
        </w:rPr>
        <w:t xml:space="preserve">с изменениями, внесенными приказом Министерства труда и социальной защиты Российской Федерации от 26 июля 2018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718FA">
        <w:rPr>
          <w:rFonts w:ascii="Times New Roman" w:hAnsi="Times New Roman" w:cs="Times New Roman"/>
          <w:bCs/>
          <w:sz w:val="28"/>
          <w:szCs w:val="28"/>
        </w:rPr>
        <w:t xml:space="preserve"> 490н (зарегистрирован Министерством юстиции Российской Федерации 16 августа 2018 г., регистрационный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718FA">
        <w:rPr>
          <w:rFonts w:ascii="Times New Roman" w:hAnsi="Times New Roman" w:cs="Times New Roman"/>
          <w:bCs/>
          <w:sz w:val="28"/>
          <w:szCs w:val="28"/>
        </w:rPr>
        <w:t xml:space="preserve"> 51918), 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18FA">
        <w:rPr>
          <w:rFonts w:ascii="Times New Roman" w:hAnsi="Times New Roman" w:cs="Times New Roman"/>
          <w:bCs/>
          <w:sz w:val="28"/>
          <w:szCs w:val="28"/>
        </w:rPr>
        <w:t>ю:</w:t>
      </w:r>
    </w:p>
    <w:p w:rsidR="00BA57DA" w:rsidRDefault="00BA57DA" w:rsidP="00F1712C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BA57DA" w:rsidRDefault="00DD4878" w:rsidP="00F1712C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A57DA" w:rsidRPr="00BA659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A57DA" w:rsidRPr="00BA6592">
        <w:rPr>
          <w:rFonts w:ascii="Times New Roman" w:hAnsi="Times New Roman" w:cs="Times New Roman"/>
          <w:sz w:val="28"/>
          <w:szCs w:val="28"/>
        </w:rPr>
        <w:t xml:space="preserve"> </w:t>
      </w:r>
      <w:r w:rsidR="00BA57DA">
        <w:rPr>
          <w:rFonts w:ascii="Times New Roman" w:hAnsi="Times New Roman" w:cs="Times New Roman"/>
          <w:sz w:val="28"/>
          <w:szCs w:val="28"/>
        </w:rPr>
        <w:t xml:space="preserve">должностей, замещение которых влечет за собой размещение </w:t>
      </w:r>
      <w:r w:rsidR="00E36FAE">
        <w:rPr>
          <w:rFonts w:ascii="Times New Roman" w:hAnsi="Times New Roman" w:cs="Times New Roman"/>
          <w:sz w:val="28"/>
          <w:szCs w:val="28"/>
        </w:rPr>
        <w:br/>
      </w:r>
      <w:r w:rsidR="00BA57DA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Федерации, его территориальных органов и работников </w:t>
      </w:r>
      <w:r w:rsidR="00BA57DA">
        <w:rPr>
          <w:rFonts w:ascii="Times New Roman" w:hAnsi="Times New Roman" w:cs="Times New Roman"/>
          <w:sz w:val="28"/>
          <w:szCs w:val="28"/>
        </w:rPr>
        <w:lastRenderedPageBreak/>
        <w:t>организаций, созданных для выполнения задач, поставленных перед Министерством культуры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Министерства культуры Российской Федерации в информационно-телекоммуникационной сети «Интернет», согласно приложению № 1;</w:t>
      </w:r>
    </w:p>
    <w:p w:rsidR="00BA57DA" w:rsidRDefault="00DD4878" w:rsidP="00F1712C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A57DA" w:rsidRPr="00BA659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A57DA" w:rsidRPr="00BA6592">
        <w:rPr>
          <w:rFonts w:ascii="Times New Roman" w:hAnsi="Times New Roman" w:cs="Times New Roman"/>
          <w:sz w:val="28"/>
          <w:szCs w:val="28"/>
        </w:rPr>
        <w:t xml:space="preserve"> </w:t>
      </w:r>
      <w:r w:rsidR="00BA57DA">
        <w:rPr>
          <w:rFonts w:ascii="Times New Roman" w:hAnsi="Times New Roman" w:cs="Times New Roman"/>
          <w:sz w:val="28"/>
          <w:szCs w:val="28"/>
        </w:rPr>
        <w:t xml:space="preserve">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выполнения задач, поставленных перед Министерством культуры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официальных сайтах данных организаций в </w:t>
      </w:r>
      <w:r w:rsidR="00BA57DA" w:rsidRPr="007E2900">
        <w:rPr>
          <w:rFonts w:ascii="Times New Roman" w:hAnsi="Times New Roman" w:cs="Times New Roman"/>
          <w:sz w:val="28"/>
          <w:szCs w:val="28"/>
        </w:rPr>
        <w:t>информационно-</w:t>
      </w:r>
      <w:r w:rsidR="00BA57DA">
        <w:rPr>
          <w:rFonts w:ascii="Times New Roman" w:hAnsi="Times New Roman" w:cs="Times New Roman"/>
          <w:sz w:val="28"/>
          <w:szCs w:val="28"/>
        </w:rPr>
        <w:t>телекоммуникационной сети «Интернет», согласно приложению № 2.</w:t>
      </w:r>
    </w:p>
    <w:p w:rsidR="00BA57DA" w:rsidRDefault="00BA57DA" w:rsidP="00F1712C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случае отсутствия в информационно-телекоммуникационной сети «Интернет» официальных сайтов отдельных организаций, созданных для выполнения задач, поставленных перед Министерством культуры Российской Федерации, сведения о доходах, расходах, об имуществе и обязательствах имущественного характера работников данных организаций, а также сведения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доходах, расходах, об имуществе и обязательствах имущественного характера их супруг (супругов) и несовершеннолетних детей размещаются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Министерства культуры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«Интернет».</w:t>
      </w:r>
    </w:p>
    <w:p w:rsidR="00BA57DA" w:rsidRDefault="00BA57DA" w:rsidP="00F1712C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Признать утратившими силу приказы Министерства культуры Российской Федерации:</w:t>
      </w:r>
    </w:p>
    <w:p w:rsidR="00BA57DA" w:rsidRPr="007209C0" w:rsidRDefault="00BA57DA" w:rsidP="00F1712C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C0">
        <w:rPr>
          <w:rFonts w:ascii="Times New Roman" w:hAnsi="Times New Roman" w:cs="Times New Roman"/>
          <w:sz w:val="28"/>
          <w:szCs w:val="28"/>
        </w:rPr>
        <w:t>от 18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209C0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7209C0">
        <w:rPr>
          <w:rFonts w:ascii="Times New Roman" w:hAnsi="Times New Roman" w:cs="Times New Roman"/>
          <w:sz w:val="28"/>
          <w:szCs w:val="28"/>
        </w:rPr>
        <w:t xml:space="preserve"> 2260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09C0">
        <w:rPr>
          <w:rFonts w:ascii="Times New Roman" w:hAnsi="Times New Roman" w:cs="Times New Roman"/>
          <w:sz w:val="28"/>
          <w:szCs w:val="28"/>
        </w:rPr>
        <w:t xml:space="preserve">Об утверждении перечней должностей, замещение которых влечет за собой размещение сведений о доходах, расходах,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7209C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федеральных государственных гражданских служащих Министерства культуры Российской Федерации, его территориальных органов и работников организаций, созданных для выполнения задач, поставленных перед Министерством культуры Российской Федерации, а также сведений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7209C0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их супруг (супругов) </w:t>
      </w:r>
      <w:r>
        <w:rPr>
          <w:rFonts w:ascii="Times New Roman" w:hAnsi="Times New Roman" w:cs="Times New Roman"/>
          <w:sz w:val="28"/>
          <w:szCs w:val="28"/>
        </w:rPr>
        <w:br/>
      </w:r>
      <w:r w:rsidRPr="007209C0">
        <w:rPr>
          <w:rFonts w:ascii="Times New Roman" w:hAnsi="Times New Roman" w:cs="Times New Roman"/>
          <w:sz w:val="28"/>
          <w:szCs w:val="28"/>
        </w:rPr>
        <w:t xml:space="preserve">и несовершеннолетних детей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09C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(з</w:t>
      </w:r>
      <w:r w:rsidRPr="007209C0">
        <w:rPr>
          <w:rFonts w:ascii="Times New Roman" w:hAnsi="Times New Roman" w:cs="Times New Roman"/>
          <w:sz w:val="28"/>
          <w:szCs w:val="28"/>
        </w:rPr>
        <w:t xml:space="preserve">арегистрирован </w:t>
      </w:r>
      <w:r w:rsidRPr="00F718FA">
        <w:rPr>
          <w:rFonts w:ascii="Times New Roman" w:hAnsi="Times New Roman" w:cs="Times New Roman"/>
          <w:bCs/>
          <w:sz w:val="28"/>
          <w:szCs w:val="28"/>
        </w:rPr>
        <w:t>Министерством юстиции Российской Федерации</w:t>
      </w:r>
      <w:r w:rsidRPr="007209C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7209C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</w:t>
      </w:r>
      <w:r w:rsidRPr="00720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09C0">
        <w:rPr>
          <w:rFonts w:ascii="Times New Roman" w:hAnsi="Times New Roman" w:cs="Times New Roman"/>
          <w:sz w:val="28"/>
          <w:szCs w:val="28"/>
        </w:rPr>
        <w:t xml:space="preserve"> 53363)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7DA" w:rsidRDefault="00BA57DA" w:rsidP="00F1712C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 февраля 2020 г. № 148 «О внесении изменения в приложение 1 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приказу Минкультуры России от 18 декабря 2018 г. № 2260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перечней должностей, замещение которых влечет за собой размещение сведений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доходах, расходах,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Федерации, его территориальных органов и работников организаций, созданных для выполнения задач, поставленных перед Министерством культуры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«Интернет» (зарегистрирован </w:t>
      </w:r>
      <w:r w:rsidRPr="00F718FA">
        <w:rPr>
          <w:rFonts w:ascii="Times New Roman" w:hAnsi="Times New Roman" w:cs="Times New Roman"/>
          <w:bCs/>
          <w:sz w:val="28"/>
          <w:szCs w:val="28"/>
        </w:rPr>
        <w:t>Министерством юстиции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26 марта 2020 г., регистрационный № 57854).</w:t>
      </w:r>
    </w:p>
    <w:p w:rsidR="00BA57DA" w:rsidRDefault="00BA57DA" w:rsidP="00F1712C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возложить на заместителя Министра культуры Российской Федерации О.С. Ярилову.</w:t>
      </w:r>
    </w:p>
    <w:p w:rsidR="00BA57DA" w:rsidRDefault="00BA57DA" w:rsidP="00F1712C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7DA" w:rsidRDefault="00BA57DA" w:rsidP="00F1712C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7DA" w:rsidRDefault="00BA57DA" w:rsidP="00F1712C">
      <w:pPr>
        <w:widowControl w:val="0"/>
        <w:autoSpaceDE w:val="0"/>
        <w:autoSpaceDN w:val="0"/>
        <w:spacing w:after="0" w:line="380" w:lineRule="exact"/>
        <w:ind w:firstLine="708"/>
        <w:jc w:val="both"/>
      </w:pPr>
      <w:r w:rsidRP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                                                                                           О.Б. Любимова</w:t>
      </w:r>
    </w:p>
    <w:p w:rsidR="00BA57DA" w:rsidRDefault="00BA57DA" w:rsidP="00BA57DA">
      <w:pPr>
        <w:jc w:val="center"/>
      </w:pPr>
    </w:p>
    <w:p w:rsidR="001216F7" w:rsidRDefault="001216F7">
      <w:r>
        <w:br w:type="page"/>
      </w: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№____</w:t>
      </w: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6F7" w:rsidRDefault="00DD4878" w:rsidP="00121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1216F7" w:rsidRPr="00365A4C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="001216F7" w:rsidRPr="00365A4C">
        <w:rPr>
          <w:rFonts w:ascii="Times New Roman" w:hAnsi="Times New Roman" w:cs="Times New Roman"/>
          <w:b/>
          <w:sz w:val="28"/>
          <w:szCs w:val="28"/>
        </w:rP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Федерации, его территориальных органов и работников организаций, созданных для выполнения задач, поставленных перед Министерством культуры Российской Федерации, а также сведений о доходах, расходах, </w:t>
      </w:r>
      <w:r w:rsidR="001216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6F7" w:rsidRPr="00365A4C" w:rsidRDefault="001216F7" w:rsidP="00121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4C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их супруг (супругов) и несовершеннолетних детей на официальном сайте Министерства культуры Российской Федерации в информационно-телекоммуникационной сети «Интернет»</w:t>
      </w: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6F7" w:rsidRDefault="001216F7" w:rsidP="001216F7">
      <w:pPr>
        <w:autoSpaceDE w:val="0"/>
        <w:autoSpaceDN w:val="0"/>
        <w:adjustRightInd w:val="0"/>
        <w:spacing w:after="0" w:line="3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Должности федеральной государственной гражданской службы центрального аппарата:</w:t>
      </w:r>
    </w:p>
    <w:p w:rsidR="001216F7" w:rsidRPr="00365A4C" w:rsidRDefault="001216F7" w:rsidP="001216F7">
      <w:pPr>
        <w:autoSpaceDE w:val="0"/>
        <w:autoSpaceDN w:val="0"/>
        <w:adjustRightInd w:val="0"/>
        <w:spacing w:after="0" w:line="380" w:lineRule="exac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A4C">
        <w:rPr>
          <w:rFonts w:ascii="Times New Roman" w:hAnsi="Times New Roman" w:cs="Times New Roman"/>
          <w:bCs/>
          <w:sz w:val="28"/>
          <w:szCs w:val="28"/>
        </w:rPr>
        <w:t>первый заместитель Министра;</w:t>
      </w:r>
    </w:p>
    <w:p w:rsidR="001216F7" w:rsidRPr="00365A4C" w:rsidRDefault="001216F7" w:rsidP="001216F7">
      <w:pPr>
        <w:autoSpaceDE w:val="0"/>
        <w:autoSpaceDN w:val="0"/>
        <w:adjustRightInd w:val="0"/>
        <w:spacing w:after="0" w:line="380" w:lineRule="exac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A4C">
        <w:rPr>
          <w:rFonts w:ascii="Times New Roman" w:hAnsi="Times New Roman" w:cs="Times New Roman"/>
          <w:bCs/>
          <w:sz w:val="28"/>
          <w:szCs w:val="28"/>
        </w:rPr>
        <w:t>статс-секретарь - заместитель Министра;</w:t>
      </w:r>
    </w:p>
    <w:p w:rsidR="001216F7" w:rsidRPr="00365A4C" w:rsidRDefault="001216F7" w:rsidP="001216F7">
      <w:pPr>
        <w:autoSpaceDE w:val="0"/>
        <w:autoSpaceDN w:val="0"/>
        <w:adjustRightInd w:val="0"/>
        <w:spacing w:after="0" w:line="380" w:lineRule="exac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A4C">
        <w:rPr>
          <w:rFonts w:ascii="Times New Roman" w:hAnsi="Times New Roman" w:cs="Times New Roman"/>
          <w:bCs/>
          <w:sz w:val="28"/>
          <w:szCs w:val="28"/>
        </w:rPr>
        <w:t>заместитель Министра;</w:t>
      </w:r>
    </w:p>
    <w:p w:rsidR="001216F7" w:rsidRPr="00365A4C" w:rsidRDefault="001216F7" w:rsidP="001216F7">
      <w:pPr>
        <w:autoSpaceDE w:val="0"/>
        <w:autoSpaceDN w:val="0"/>
        <w:adjustRightInd w:val="0"/>
        <w:spacing w:after="0" w:line="380" w:lineRule="exac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A4C">
        <w:rPr>
          <w:rFonts w:ascii="Times New Roman" w:hAnsi="Times New Roman" w:cs="Times New Roman"/>
          <w:bCs/>
          <w:sz w:val="28"/>
          <w:szCs w:val="28"/>
        </w:rPr>
        <w:t>директор Департамента;</w:t>
      </w:r>
    </w:p>
    <w:p w:rsidR="001216F7" w:rsidRPr="00365A4C" w:rsidRDefault="001216F7" w:rsidP="001216F7">
      <w:pPr>
        <w:autoSpaceDE w:val="0"/>
        <w:autoSpaceDN w:val="0"/>
        <w:adjustRightInd w:val="0"/>
        <w:spacing w:after="0" w:line="380" w:lineRule="exac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A4C">
        <w:rPr>
          <w:rFonts w:ascii="Times New Roman" w:hAnsi="Times New Roman" w:cs="Times New Roman"/>
          <w:bCs/>
          <w:sz w:val="28"/>
          <w:szCs w:val="28"/>
        </w:rPr>
        <w:t>заместитель директора Департамента;</w:t>
      </w:r>
    </w:p>
    <w:p w:rsidR="001216F7" w:rsidRPr="00365A4C" w:rsidRDefault="001216F7" w:rsidP="001216F7">
      <w:pPr>
        <w:autoSpaceDE w:val="0"/>
        <w:autoSpaceDN w:val="0"/>
        <w:adjustRightInd w:val="0"/>
        <w:spacing w:after="0" w:line="380" w:lineRule="exac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A4C">
        <w:rPr>
          <w:rFonts w:ascii="Times New Roman" w:hAnsi="Times New Roman" w:cs="Times New Roman"/>
          <w:bCs/>
          <w:sz w:val="28"/>
          <w:szCs w:val="28"/>
        </w:rPr>
        <w:t>помощник Министра;</w:t>
      </w:r>
    </w:p>
    <w:p w:rsidR="001216F7" w:rsidRDefault="001216F7" w:rsidP="001216F7">
      <w:pPr>
        <w:autoSpaceDE w:val="0"/>
        <w:autoSpaceDN w:val="0"/>
        <w:adjustRightInd w:val="0"/>
        <w:spacing w:after="0" w:line="380" w:lineRule="exac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советник Министра;</w:t>
      </w:r>
    </w:p>
    <w:p w:rsidR="001216F7" w:rsidRPr="00365A4C" w:rsidRDefault="001216F7" w:rsidP="001216F7">
      <w:pPr>
        <w:autoSpaceDE w:val="0"/>
        <w:autoSpaceDN w:val="0"/>
        <w:adjustRightInd w:val="0"/>
        <w:spacing w:after="0" w:line="380" w:lineRule="exac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A4C">
        <w:rPr>
          <w:rFonts w:ascii="Times New Roman" w:hAnsi="Times New Roman" w:cs="Times New Roman"/>
          <w:bCs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216F7" w:rsidRDefault="001216F7" w:rsidP="001216F7">
      <w:pPr>
        <w:autoSpaceDE w:val="0"/>
        <w:autoSpaceDN w:val="0"/>
        <w:adjustRightInd w:val="0"/>
        <w:spacing w:after="0" w:line="3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Должности федеральных государственных гражданских служащих территориальных органов Министерства культуры Российской Федерации:</w:t>
      </w:r>
    </w:p>
    <w:p w:rsidR="001216F7" w:rsidRDefault="001216F7" w:rsidP="001216F7">
      <w:pPr>
        <w:autoSpaceDE w:val="0"/>
        <w:autoSpaceDN w:val="0"/>
        <w:adjustRightInd w:val="0"/>
        <w:spacing w:after="0" w:line="3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территориального органа;</w:t>
      </w:r>
    </w:p>
    <w:p w:rsidR="001216F7" w:rsidRDefault="001216F7" w:rsidP="001216F7">
      <w:pPr>
        <w:autoSpaceDE w:val="0"/>
        <w:autoSpaceDN w:val="0"/>
        <w:adjustRightInd w:val="0"/>
        <w:spacing w:after="0" w:line="3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территориального органа.</w:t>
      </w:r>
    </w:p>
    <w:p w:rsidR="001216F7" w:rsidRDefault="001216F7" w:rsidP="001216F7">
      <w:pPr>
        <w:autoSpaceDE w:val="0"/>
        <w:autoSpaceDN w:val="0"/>
        <w:adjustRightInd w:val="0"/>
        <w:spacing w:after="0" w:line="3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Руководители организаций, созданных для выполнения задач, поставленных перед Министерством культуры Российской Федерации.</w:t>
      </w:r>
    </w:p>
    <w:p w:rsidR="001216F7" w:rsidRDefault="001216F7" w:rsidP="001216F7"/>
    <w:p w:rsidR="001216F7" w:rsidRDefault="001216F7">
      <w:r>
        <w:br w:type="page"/>
      </w: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культуры</w:t>
      </w: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№____</w:t>
      </w: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6F7" w:rsidRDefault="001216F7" w:rsidP="00121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6F7" w:rsidRDefault="00DD4878" w:rsidP="001216F7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1216F7" w:rsidRPr="00BA6592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="001216F7" w:rsidRPr="00BA6592">
        <w:rPr>
          <w:rFonts w:ascii="Times New Roman" w:hAnsi="Times New Roman" w:cs="Times New Roman"/>
          <w:b/>
          <w:sz w:val="28"/>
          <w:szCs w:val="28"/>
        </w:rP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выполнения задач, поставленных перед Министерством культуры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официальных сайтах данных организаций в информационно-телекоммуникационной сети «Интернет»</w:t>
      </w:r>
    </w:p>
    <w:p w:rsidR="001216F7" w:rsidRPr="00BA6592" w:rsidRDefault="001216F7" w:rsidP="001216F7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F7" w:rsidRPr="00BA6592" w:rsidRDefault="001216F7" w:rsidP="001216F7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16F7" w:rsidRPr="00BA6592" w:rsidRDefault="001216F7" w:rsidP="001216F7">
      <w:pPr>
        <w:autoSpaceDE w:val="0"/>
        <w:autoSpaceDN w:val="0"/>
        <w:adjustRightInd w:val="0"/>
        <w:spacing w:after="0" w:line="38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592">
        <w:rPr>
          <w:rFonts w:ascii="Times New Roman" w:hAnsi="Times New Roman" w:cs="Times New Roman"/>
          <w:bCs/>
          <w:sz w:val="28"/>
          <w:szCs w:val="28"/>
        </w:rPr>
        <w:t>1. Заместитель руководителя организации.</w:t>
      </w:r>
    </w:p>
    <w:p w:rsidR="001216F7" w:rsidRPr="00BA6592" w:rsidRDefault="001216F7" w:rsidP="001216F7">
      <w:pPr>
        <w:autoSpaceDE w:val="0"/>
        <w:autoSpaceDN w:val="0"/>
        <w:adjustRightInd w:val="0"/>
        <w:spacing w:after="0" w:line="38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592">
        <w:rPr>
          <w:rFonts w:ascii="Times New Roman" w:hAnsi="Times New Roman" w:cs="Times New Roman"/>
          <w:bCs/>
          <w:sz w:val="28"/>
          <w:szCs w:val="28"/>
        </w:rPr>
        <w:t>2. Главный бухгалтер организации.</w:t>
      </w:r>
    </w:p>
    <w:p w:rsidR="001216F7" w:rsidRDefault="001216F7" w:rsidP="001216F7">
      <w:pPr>
        <w:spacing w:line="380" w:lineRule="atLeast"/>
        <w:jc w:val="center"/>
      </w:pPr>
    </w:p>
    <w:p w:rsidR="001216F7" w:rsidRDefault="001216F7" w:rsidP="001216F7"/>
    <w:p w:rsidR="00A94CF2" w:rsidRDefault="00A94CF2"/>
    <w:sectPr w:rsidR="00A94CF2" w:rsidSect="001216F7">
      <w:headerReference w:type="default" r:id="rId12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78" w:rsidRDefault="00DD4878" w:rsidP="00BA57DA">
      <w:pPr>
        <w:spacing w:after="0" w:line="240" w:lineRule="auto"/>
      </w:pPr>
      <w:r>
        <w:separator/>
      </w:r>
    </w:p>
  </w:endnote>
  <w:endnote w:type="continuationSeparator" w:id="0">
    <w:p w:rsidR="00DD4878" w:rsidRDefault="00DD4878" w:rsidP="00BA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78" w:rsidRDefault="00DD4878" w:rsidP="00BA57DA">
      <w:pPr>
        <w:spacing w:after="0" w:line="240" w:lineRule="auto"/>
      </w:pPr>
      <w:r>
        <w:separator/>
      </w:r>
    </w:p>
  </w:footnote>
  <w:footnote w:type="continuationSeparator" w:id="0">
    <w:p w:rsidR="00DD4878" w:rsidRDefault="00DD4878" w:rsidP="00BA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7DA" w:rsidRDefault="00BA57DA">
    <w:pPr>
      <w:pStyle w:val="a3"/>
      <w:jc w:val="center"/>
    </w:pPr>
  </w:p>
  <w:p w:rsidR="00BA57DA" w:rsidRDefault="00BA57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8C"/>
    <w:rsid w:val="0010064B"/>
    <w:rsid w:val="001216F7"/>
    <w:rsid w:val="0039037C"/>
    <w:rsid w:val="0044658C"/>
    <w:rsid w:val="005D462E"/>
    <w:rsid w:val="00652F2D"/>
    <w:rsid w:val="00772CCC"/>
    <w:rsid w:val="00A94CF2"/>
    <w:rsid w:val="00B82499"/>
    <w:rsid w:val="00BA57DA"/>
    <w:rsid w:val="00CC0C21"/>
    <w:rsid w:val="00DD4878"/>
    <w:rsid w:val="00E36FAE"/>
    <w:rsid w:val="00F1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EBD22-C8B5-4EFC-814E-FBBA15FF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5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57DA"/>
  </w:style>
  <w:style w:type="paragraph" w:styleId="a5">
    <w:name w:val="footer"/>
    <w:basedOn w:val="a"/>
    <w:link w:val="a6"/>
    <w:uiPriority w:val="99"/>
    <w:unhideWhenUsed/>
    <w:rsid w:val="00BA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7DA"/>
  </w:style>
  <w:style w:type="paragraph" w:styleId="a7">
    <w:name w:val="Balloon Text"/>
    <w:basedOn w:val="a"/>
    <w:link w:val="a8"/>
    <w:uiPriority w:val="99"/>
    <w:semiHidden/>
    <w:unhideWhenUsed/>
    <w:rsid w:val="00E3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5EAD0C636A21759CB7CCE17B86DC023747D6BD1879C5F2F94C815FFA6DC91AA2B78CBE00897963A463E6C8B67B57CB37EE57E7A323941EG3QD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51074B248E6D10D5F0EBF37203A888705ACBD7AD72D66471AAB25628D01EF0A66DEE309DACC5EF69F55D1DC6D27EFD51B92031F8DB5B0CWCK5O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51074B248E6D10D5F0EBF37203A888705DCED0A477D66471AAB25628D01EF0A66DEE309DACC4E86AF55D1DC6D27EFD51B92031F8DB5B0CWCK5O" TargetMode="External"/><Relationship Id="rId11" Type="http://schemas.openxmlformats.org/officeDocument/2006/relationships/hyperlink" Target="consultantplus://offline/ref=765EAD0C636A21759CB7CCE17B86DC023747D6BD1879C5F2F94C815FFA6DC91AA2B78CBE00897965AA63E6C8B67B57CB37EE57E7A323941EG3QDO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65EAD0C636A21759CB7CCE17B86DC023747D6BD1879C5F2F94C815FFA6DC91AA2B78CBE00897963A463E6C8B67B57CB37EE57E7A323941EG3QD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5EAD0C636A21759CB7CCE17B86DC023747D6BD1879C5F2F94C815FFA6DC91AA2B78CBE00897965AA63E6C8B67B57CB37EE57E7A323941EG3Q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Сластунова Ирина Васильевна</dc:creator>
  <cp:keywords/>
  <dc:description/>
  <cp:lastModifiedBy>Acer</cp:lastModifiedBy>
  <cp:revision>2</cp:revision>
  <cp:lastPrinted>2021-02-09T12:37:00Z</cp:lastPrinted>
  <dcterms:created xsi:type="dcterms:W3CDTF">2021-04-15T10:18:00Z</dcterms:created>
  <dcterms:modified xsi:type="dcterms:W3CDTF">2021-04-15T10:18:00Z</dcterms:modified>
</cp:coreProperties>
</file>